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E1D96" w14:textId="77777777" w:rsidR="00A44B7A" w:rsidRPr="009F4F8E" w:rsidRDefault="00EE6CDC">
      <w:pPr>
        <w:rPr>
          <w:b/>
          <w:bCs/>
          <w:sz w:val="32"/>
          <w:szCs w:val="32"/>
        </w:rPr>
      </w:pPr>
      <w:r w:rsidRPr="009F4F8E">
        <w:rPr>
          <w:b/>
          <w:bCs/>
          <w:sz w:val="32"/>
          <w:szCs w:val="32"/>
        </w:rPr>
        <w:t xml:space="preserve">Syllabus </w:t>
      </w:r>
      <w:r w:rsidR="00A750ED" w:rsidRPr="009F4F8E">
        <w:rPr>
          <w:b/>
          <w:bCs/>
          <w:sz w:val="32"/>
          <w:szCs w:val="32"/>
        </w:rPr>
        <w:t xml:space="preserve">Modułu </w:t>
      </w:r>
      <w:r w:rsidR="00AB611F" w:rsidRPr="009F4F8E">
        <w:rPr>
          <w:b/>
          <w:bCs/>
          <w:sz w:val="32"/>
          <w:szCs w:val="32"/>
        </w:rPr>
        <w:t>5</w:t>
      </w:r>
      <w:r w:rsidR="00A750ED" w:rsidRPr="009F4F8E">
        <w:rPr>
          <w:b/>
          <w:bCs/>
          <w:sz w:val="32"/>
          <w:szCs w:val="32"/>
        </w:rPr>
        <w:t xml:space="preserve">: </w:t>
      </w:r>
      <w:r w:rsidR="00AB611F" w:rsidRPr="009F4F8E">
        <w:rPr>
          <w:b/>
          <w:bCs/>
          <w:sz w:val="32"/>
          <w:szCs w:val="32"/>
        </w:rPr>
        <w:t>Podstawy informatyki śledczej (Digital Forensics Fundamentals)</w:t>
      </w:r>
    </w:p>
    <w:p w14:paraId="24E1E354" w14:textId="77777777" w:rsidR="00A44B7A" w:rsidRPr="009F4F8E" w:rsidRDefault="00EE6CDC">
      <w:pPr>
        <w:rPr>
          <w:b/>
          <w:bCs/>
          <w:sz w:val="28"/>
          <w:szCs w:val="28"/>
        </w:rPr>
      </w:pPr>
      <w:r w:rsidRPr="009F4F8E">
        <w:rPr>
          <w:b/>
          <w:bCs/>
          <w:sz w:val="28"/>
          <w:szCs w:val="28"/>
        </w:rPr>
        <w:t>Obciążenie pracą i ECTS</w:t>
      </w:r>
    </w:p>
    <w:p w14:paraId="08DACD35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Zajęcia wideo: </w:t>
      </w:r>
      <w:r w:rsidR="00F723E8" w:rsidRPr="009F4F8E">
        <w:rPr>
          <w:sz w:val="24"/>
          <w:szCs w:val="24"/>
        </w:rPr>
        <w:t>8 godzin</w:t>
      </w:r>
    </w:p>
    <w:p w14:paraId="4CFF2CDD" w14:textId="77777777" w:rsidR="00A44B7A" w:rsidRPr="009F4F8E" w:rsidRDefault="00F723E8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Praca </w:t>
      </w:r>
      <w:r w:rsidR="00EE6CDC" w:rsidRPr="009F4F8E">
        <w:rPr>
          <w:sz w:val="24"/>
          <w:szCs w:val="24"/>
        </w:rPr>
        <w:t xml:space="preserve">samodzielna: </w:t>
      </w:r>
      <w:r w:rsidR="00694C99" w:rsidRPr="009F4F8E">
        <w:rPr>
          <w:sz w:val="24"/>
          <w:szCs w:val="24"/>
        </w:rPr>
        <w:t xml:space="preserve">67 </w:t>
      </w:r>
      <w:r w:rsidR="00F025DF" w:rsidRPr="009F4F8E">
        <w:rPr>
          <w:sz w:val="24"/>
          <w:szCs w:val="24"/>
        </w:rPr>
        <w:t>godzin</w:t>
      </w:r>
    </w:p>
    <w:p w14:paraId="7469067B" w14:textId="77777777" w:rsidR="00A44B7A" w:rsidRPr="009F4F8E" w:rsidRDefault="00EE6CDC">
      <w:pPr>
        <w:rPr>
          <w:sz w:val="24"/>
          <w:szCs w:val="24"/>
        </w:rPr>
      </w:pPr>
      <w:r w:rsidRPr="009F4F8E">
        <w:rPr>
          <w:sz w:val="24"/>
          <w:szCs w:val="24"/>
        </w:rPr>
        <w:t>ECTS:</w:t>
      </w:r>
      <w:r w:rsidR="00F025DF" w:rsidRPr="009F4F8E">
        <w:rPr>
          <w:sz w:val="24"/>
          <w:szCs w:val="24"/>
        </w:rPr>
        <w:t xml:space="preserve"> 3</w:t>
      </w:r>
    </w:p>
    <w:p w14:paraId="7C2A819C" w14:textId="77777777" w:rsidR="00A44B7A" w:rsidRPr="009F4F8E" w:rsidRDefault="00EE6CDC">
      <w:pPr>
        <w:rPr>
          <w:b/>
          <w:bCs/>
          <w:sz w:val="28"/>
          <w:szCs w:val="28"/>
        </w:rPr>
      </w:pPr>
      <w:r w:rsidRPr="009F4F8E">
        <w:rPr>
          <w:b/>
          <w:bCs/>
          <w:sz w:val="28"/>
          <w:szCs w:val="28"/>
        </w:rPr>
        <w:t>Efekty uczenia się (wiedza, umiejętności i kompetencje)</w:t>
      </w:r>
    </w:p>
    <w:p w14:paraId="05BB314A" w14:textId="77777777" w:rsidR="00A44B7A" w:rsidRPr="009F4F8E" w:rsidRDefault="000313FE">
      <w:pPr>
        <w:rPr>
          <w:sz w:val="24"/>
          <w:szCs w:val="24"/>
        </w:rPr>
      </w:pPr>
      <w:r w:rsidRPr="009F4F8E">
        <w:rPr>
          <w:sz w:val="24"/>
          <w:szCs w:val="24"/>
        </w:rPr>
        <w:t xml:space="preserve">Moduł Comprehensive </w:t>
      </w:r>
      <w:r w:rsidR="00AB611F" w:rsidRPr="009F4F8E">
        <w:rPr>
          <w:sz w:val="24"/>
          <w:szCs w:val="24"/>
        </w:rPr>
        <w:t xml:space="preserve">Digital Forensics Fundamentals </w:t>
      </w:r>
      <w:r w:rsidR="00EE6CDC" w:rsidRPr="009F4F8E">
        <w:rPr>
          <w:sz w:val="24"/>
          <w:szCs w:val="24"/>
        </w:rPr>
        <w:t xml:space="preserve">zapewnia teoretyczne i praktyczne </w:t>
      </w:r>
      <w:r w:rsidR="00EE4F85" w:rsidRPr="009F4F8E">
        <w:rPr>
          <w:sz w:val="24"/>
          <w:szCs w:val="24"/>
        </w:rPr>
        <w:t xml:space="preserve">wykorzystanie tej wiedzy w gromadzeniu, analizie i zabezpieczaniu dowodów, co prowadzi do uznania ich za dowody w sądzie. Treści zawarte w programie </w:t>
      </w:r>
      <w:r w:rsidR="00EC7E19" w:rsidRPr="009F4F8E">
        <w:rPr>
          <w:sz w:val="24"/>
          <w:szCs w:val="24"/>
        </w:rPr>
        <w:t xml:space="preserve">tego modułu </w:t>
      </w:r>
      <w:r w:rsidR="00EE4F85" w:rsidRPr="009F4F8E">
        <w:rPr>
          <w:sz w:val="24"/>
          <w:szCs w:val="24"/>
        </w:rPr>
        <w:t>pozwalają na utrwalenie jego celu.</w:t>
      </w:r>
      <w:r w:rsidR="00EE6CDC" w:rsidRPr="009F4F8E">
        <w:rPr>
          <w:sz w:val="24"/>
          <w:szCs w:val="24"/>
        </w:rPr>
        <w:t xml:space="preserve"> Umiejętności, które należy rozwinąć, są następujące</w:t>
      </w:r>
    </w:p>
    <w:p w14:paraId="795EA1D8" w14:textId="77777777" w:rsidR="00A44B7A" w:rsidRPr="009F4F8E" w:rsidRDefault="00EE6CDC">
      <w:pPr>
        <w:rPr>
          <w:sz w:val="24"/>
          <w:szCs w:val="24"/>
        </w:rPr>
      </w:pPr>
      <w:r w:rsidRPr="009F4F8E">
        <w:rPr>
          <w:sz w:val="24"/>
          <w:szCs w:val="24"/>
        </w:rPr>
        <w:t>1. Stude</w:t>
      </w:r>
      <w:r w:rsidRPr="009F4F8E">
        <w:rPr>
          <w:sz w:val="24"/>
          <w:szCs w:val="24"/>
        </w:rPr>
        <w:t>nt zna modele cyfrowej analizy kryminalistycznej;</w:t>
      </w:r>
    </w:p>
    <w:p w14:paraId="3E73E3FD" w14:textId="77777777" w:rsidR="00A44B7A" w:rsidRPr="009F4F8E" w:rsidRDefault="00EE6CDC">
      <w:pPr>
        <w:rPr>
          <w:sz w:val="24"/>
          <w:szCs w:val="24"/>
        </w:rPr>
      </w:pPr>
      <w:r w:rsidRPr="009F4F8E">
        <w:rPr>
          <w:sz w:val="24"/>
          <w:szCs w:val="24"/>
        </w:rPr>
        <w:t>2. Uczeń zna zależności między wskazówkami, dowodami i przestępstwem;</w:t>
      </w:r>
    </w:p>
    <w:p w14:paraId="7EFE38F3" w14:textId="77777777" w:rsidR="00A44B7A" w:rsidRPr="009F4F8E" w:rsidRDefault="00EE6CDC">
      <w:pPr>
        <w:rPr>
          <w:sz w:val="24"/>
          <w:szCs w:val="24"/>
        </w:rPr>
      </w:pPr>
      <w:r w:rsidRPr="009F4F8E">
        <w:rPr>
          <w:sz w:val="24"/>
          <w:szCs w:val="24"/>
        </w:rPr>
        <w:t>3. Student wykonuje raporty kryminalistyczne;</w:t>
      </w:r>
    </w:p>
    <w:p w14:paraId="79DBAC86" w14:textId="77777777" w:rsidR="00A44B7A" w:rsidRPr="009F4F8E" w:rsidRDefault="00EE6CDC">
      <w:pPr>
        <w:rPr>
          <w:sz w:val="24"/>
          <w:szCs w:val="24"/>
        </w:rPr>
      </w:pPr>
      <w:r w:rsidRPr="009F4F8E">
        <w:rPr>
          <w:sz w:val="24"/>
          <w:szCs w:val="24"/>
        </w:rPr>
        <w:t xml:space="preserve">4. Uczeń w miejscu zdarzenia identyfikuje, zbiera, pozyskuje i zabezpiecza ślady cyfrowe, </w:t>
      </w:r>
      <w:r w:rsidRPr="009F4F8E">
        <w:rPr>
          <w:sz w:val="24"/>
          <w:szCs w:val="24"/>
        </w:rPr>
        <w:t>stosując różne techniki, chroniąc integralność materiału dowodowego;</w:t>
      </w:r>
    </w:p>
    <w:p w14:paraId="7B768065" w14:textId="77777777" w:rsidR="00A44B7A" w:rsidRPr="009F4F8E" w:rsidRDefault="00EE6CDC">
      <w:pPr>
        <w:rPr>
          <w:sz w:val="24"/>
          <w:szCs w:val="24"/>
        </w:rPr>
      </w:pPr>
      <w:r w:rsidRPr="009F4F8E">
        <w:rPr>
          <w:sz w:val="24"/>
          <w:szCs w:val="24"/>
        </w:rPr>
        <w:t>5. Uczeń stosuje najlepsze praktyki i procedury w zakresie pozyskiwania i przetwarzania dowodów cyfrowych;</w:t>
      </w:r>
    </w:p>
    <w:p w14:paraId="0C289C4E" w14:textId="77777777" w:rsidR="00A44B7A" w:rsidRPr="009F4F8E" w:rsidRDefault="00EE6CDC">
      <w:pPr>
        <w:rPr>
          <w:sz w:val="24"/>
          <w:szCs w:val="24"/>
        </w:rPr>
      </w:pPr>
      <w:r w:rsidRPr="009F4F8E">
        <w:rPr>
          <w:sz w:val="24"/>
          <w:szCs w:val="24"/>
        </w:rPr>
        <w:t>6. Student zna różne techniki informatyki śledczej w zakresie gromadzenia i anal</w:t>
      </w:r>
      <w:r w:rsidRPr="009F4F8E">
        <w:rPr>
          <w:sz w:val="24"/>
          <w:szCs w:val="24"/>
        </w:rPr>
        <w:t>izy różnego rodzaju dowodów cyfrowych z wykorzystaniem określonych technik i narzędzi.</w:t>
      </w:r>
    </w:p>
    <w:p w14:paraId="0D010853" w14:textId="77777777" w:rsidR="00A44B7A" w:rsidRPr="009F4F8E" w:rsidRDefault="00EE6CDC">
      <w:pPr>
        <w:rPr>
          <w:b/>
          <w:bCs/>
          <w:sz w:val="28"/>
          <w:szCs w:val="28"/>
        </w:rPr>
      </w:pPr>
      <w:r w:rsidRPr="009F4F8E">
        <w:rPr>
          <w:b/>
          <w:bCs/>
          <w:sz w:val="28"/>
          <w:szCs w:val="28"/>
        </w:rPr>
        <w:t>Spis treści</w:t>
      </w:r>
    </w:p>
    <w:p w14:paraId="7BA8FD2A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1. </w:t>
      </w:r>
      <w:r w:rsidRPr="009F4F8E">
        <w:rPr>
          <w:sz w:val="24"/>
          <w:szCs w:val="24"/>
        </w:rPr>
        <w:t>Pojęcia, definicje i modele</w:t>
      </w:r>
    </w:p>
    <w:p w14:paraId="1D052A1F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2. </w:t>
      </w:r>
      <w:r w:rsidRPr="009F4F8E">
        <w:rPr>
          <w:sz w:val="24"/>
          <w:szCs w:val="24"/>
        </w:rPr>
        <w:t>Zabezpieczanie i gromadzenie dowodów cyfrowych na miejscu przestępstwa</w:t>
      </w:r>
    </w:p>
    <w:p w14:paraId="6A2DB675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3. </w:t>
      </w:r>
      <w:r w:rsidRPr="009F4F8E">
        <w:rPr>
          <w:sz w:val="24"/>
          <w:szCs w:val="24"/>
        </w:rPr>
        <w:t>Procedury pozyskiwania dowodów cyfrowych</w:t>
      </w:r>
    </w:p>
    <w:p w14:paraId="76BDA67A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3.1. </w:t>
      </w:r>
      <w:r w:rsidRPr="009F4F8E">
        <w:rPr>
          <w:sz w:val="24"/>
          <w:szCs w:val="24"/>
        </w:rPr>
        <w:t>Procedury sterylizacji</w:t>
      </w:r>
    </w:p>
    <w:p w14:paraId="64A89FD0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>3.2. Techniki akwizycji</w:t>
      </w:r>
    </w:p>
    <w:p w14:paraId="3407D464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4. </w:t>
      </w:r>
      <w:r w:rsidRPr="009F4F8E">
        <w:rPr>
          <w:sz w:val="24"/>
          <w:szCs w:val="24"/>
        </w:rPr>
        <w:t>Pozyskiwanie i analiza informacji lotnych</w:t>
      </w:r>
    </w:p>
    <w:p w14:paraId="2B6BD466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5. </w:t>
      </w:r>
      <w:r w:rsidRPr="009F4F8E">
        <w:rPr>
          <w:sz w:val="24"/>
          <w:szCs w:val="24"/>
        </w:rPr>
        <w:t>Identyfikacja i analiza punktów zainteresowania informacji w systemach operacyjnych</w:t>
      </w:r>
    </w:p>
    <w:p w14:paraId="62C01F40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6. </w:t>
      </w:r>
      <w:r w:rsidRPr="009F4F8E">
        <w:rPr>
          <w:sz w:val="24"/>
          <w:szCs w:val="24"/>
        </w:rPr>
        <w:t>Wykorzystanie narzędzi anali</w:t>
      </w:r>
      <w:r w:rsidRPr="009F4F8E">
        <w:rPr>
          <w:sz w:val="24"/>
          <w:szCs w:val="24"/>
        </w:rPr>
        <w:t xml:space="preserve">tycznych typu </w:t>
      </w:r>
      <w:r w:rsidR="00D90FE2" w:rsidRPr="009F4F8E">
        <w:rPr>
          <w:sz w:val="24"/>
          <w:szCs w:val="24"/>
        </w:rPr>
        <w:t>OpenSource</w:t>
      </w:r>
    </w:p>
    <w:p w14:paraId="7F7BBE0D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>7</w:t>
      </w:r>
      <w:r w:rsidR="000313FE" w:rsidRPr="009F4F8E">
        <w:rPr>
          <w:sz w:val="24"/>
          <w:szCs w:val="24"/>
        </w:rPr>
        <w:t xml:space="preserve">. Studia przypadków z zakresu </w:t>
      </w:r>
      <w:r w:rsidR="00F6271F" w:rsidRPr="009F4F8E">
        <w:rPr>
          <w:sz w:val="24"/>
          <w:szCs w:val="24"/>
        </w:rPr>
        <w:t>cyfrowej kryminalistyki</w:t>
      </w:r>
    </w:p>
    <w:p w14:paraId="4936F6D4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>7</w:t>
      </w:r>
      <w:r w:rsidR="000313FE" w:rsidRPr="009F4F8E">
        <w:rPr>
          <w:sz w:val="24"/>
          <w:szCs w:val="24"/>
        </w:rPr>
        <w:t xml:space="preserve">.1 Studium przypadku 1: </w:t>
      </w:r>
      <w:r w:rsidR="002312FD" w:rsidRPr="009F4F8E">
        <w:rPr>
          <w:sz w:val="24"/>
          <w:szCs w:val="24"/>
        </w:rPr>
        <w:t>Hakowanie przy użyciu narzędzi SO systemu Windows</w:t>
      </w:r>
    </w:p>
    <w:p w14:paraId="5CA7F177" w14:textId="77777777" w:rsidR="00694C99" w:rsidRPr="009F4F8E" w:rsidRDefault="00694C99">
      <w:pPr>
        <w:rPr>
          <w:b/>
          <w:bCs/>
          <w:sz w:val="28"/>
          <w:szCs w:val="28"/>
        </w:rPr>
      </w:pPr>
      <w:r w:rsidRPr="009F4F8E">
        <w:rPr>
          <w:b/>
          <w:bCs/>
          <w:sz w:val="28"/>
          <w:szCs w:val="28"/>
        </w:rPr>
        <w:br w:type="page"/>
      </w:r>
    </w:p>
    <w:p w14:paraId="31E742E4" w14:textId="77777777" w:rsidR="00A44B7A" w:rsidRPr="009F4F8E" w:rsidRDefault="00EE6CDC">
      <w:pPr>
        <w:rPr>
          <w:b/>
          <w:bCs/>
          <w:sz w:val="28"/>
          <w:szCs w:val="28"/>
        </w:rPr>
      </w:pPr>
      <w:r w:rsidRPr="009F4F8E">
        <w:rPr>
          <w:b/>
          <w:bCs/>
          <w:sz w:val="28"/>
          <w:szCs w:val="28"/>
        </w:rPr>
        <w:lastRenderedPageBreak/>
        <w:t>Wykazanie spójności treści z efektami kształcenia jednostki kursowej</w:t>
      </w:r>
    </w:p>
    <w:p w14:paraId="0FFDE472" w14:textId="77777777" w:rsidR="00A44B7A" w:rsidRPr="009F4F8E" w:rsidRDefault="00EE6CDC">
      <w:pPr>
        <w:jc w:val="both"/>
        <w:rPr>
          <w:sz w:val="24"/>
          <w:szCs w:val="24"/>
        </w:rPr>
      </w:pPr>
      <w:r w:rsidRPr="009F4F8E">
        <w:rPr>
          <w:sz w:val="24"/>
          <w:szCs w:val="24"/>
        </w:rPr>
        <w:t xml:space="preserve">Celem </w:t>
      </w:r>
      <w:r w:rsidR="00EC7E19" w:rsidRPr="009F4F8E">
        <w:rPr>
          <w:sz w:val="24"/>
          <w:szCs w:val="24"/>
        </w:rPr>
        <w:t xml:space="preserve">modułu </w:t>
      </w:r>
      <w:r w:rsidRPr="009F4F8E">
        <w:rPr>
          <w:sz w:val="24"/>
          <w:szCs w:val="24"/>
        </w:rPr>
        <w:t xml:space="preserve">jest teoretyczne zapoznanie się z </w:t>
      </w:r>
      <w:r w:rsidRPr="009F4F8E">
        <w:rPr>
          <w:sz w:val="24"/>
          <w:szCs w:val="24"/>
        </w:rPr>
        <w:t xml:space="preserve">koncepcjami </w:t>
      </w:r>
      <w:r w:rsidRPr="009F4F8E">
        <w:rPr>
          <w:sz w:val="24"/>
          <w:szCs w:val="24"/>
        </w:rPr>
        <w:t xml:space="preserve">informatyki </w:t>
      </w:r>
      <w:r w:rsidRPr="009F4F8E">
        <w:rPr>
          <w:sz w:val="24"/>
          <w:szCs w:val="24"/>
        </w:rPr>
        <w:t xml:space="preserve">śledczej </w:t>
      </w:r>
      <w:r w:rsidRPr="009F4F8E">
        <w:rPr>
          <w:sz w:val="24"/>
          <w:szCs w:val="24"/>
        </w:rPr>
        <w:t xml:space="preserve">oraz wykorzystanie tej wiedzy do gromadzenia, analizowania i zabezpieczania materiału </w:t>
      </w:r>
      <w:r w:rsidRPr="009F4F8E">
        <w:rPr>
          <w:sz w:val="24"/>
          <w:szCs w:val="24"/>
        </w:rPr>
        <w:t>dowodowego, co prowad</w:t>
      </w:r>
      <w:r w:rsidRPr="009F4F8E">
        <w:rPr>
          <w:sz w:val="24"/>
          <w:szCs w:val="24"/>
        </w:rPr>
        <w:t xml:space="preserve">zi </w:t>
      </w:r>
      <w:r w:rsidRPr="009F4F8E">
        <w:rPr>
          <w:sz w:val="24"/>
          <w:szCs w:val="24"/>
        </w:rPr>
        <w:t xml:space="preserve">do uznania go za dowód w sądzie. Treści zawarte w programie </w:t>
      </w:r>
      <w:r w:rsidR="00EC7E19" w:rsidRPr="009F4F8E">
        <w:rPr>
          <w:sz w:val="24"/>
          <w:szCs w:val="24"/>
        </w:rPr>
        <w:t xml:space="preserve">tego modułu </w:t>
      </w:r>
      <w:r w:rsidRPr="009F4F8E">
        <w:rPr>
          <w:sz w:val="24"/>
          <w:szCs w:val="24"/>
        </w:rPr>
        <w:t>pozwalają na utrwalenie tego celu.</w:t>
      </w:r>
    </w:p>
    <w:p w14:paraId="1A31A50F" w14:textId="77777777" w:rsidR="00A44B7A" w:rsidRPr="009F4F8E" w:rsidRDefault="00EE6CDC">
      <w:pPr>
        <w:rPr>
          <w:b/>
          <w:bCs/>
          <w:sz w:val="28"/>
          <w:szCs w:val="28"/>
        </w:rPr>
      </w:pPr>
      <w:r w:rsidRPr="009F4F8E">
        <w:rPr>
          <w:b/>
          <w:bCs/>
          <w:sz w:val="28"/>
          <w:szCs w:val="28"/>
        </w:rPr>
        <w:t>Metodyka nauczania</w:t>
      </w:r>
    </w:p>
    <w:p w14:paraId="7D95FA66" w14:textId="77777777" w:rsidR="00A44B7A" w:rsidRPr="009F4F8E" w:rsidRDefault="00EE6CDC">
      <w:pPr>
        <w:jc w:val="both"/>
        <w:rPr>
          <w:sz w:val="24"/>
          <w:szCs w:val="24"/>
        </w:rPr>
      </w:pPr>
      <w:r w:rsidRPr="009F4F8E">
        <w:rPr>
          <w:sz w:val="24"/>
          <w:szCs w:val="24"/>
        </w:rPr>
        <w:t xml:space="preserve">Teoretyczne i praktyczne </w:t>
      </w:r>
      <w:r w:rsidRPr="009F4F8E">
        <w:rPr>
          <w:sz w:val="24"/>
          <w:szCs w:val="24"/>
        </w:rPr>
        <w:t>filmy wideo</w:t>
      </w:r>
      <w:r w:rsidRPr="009F4F8E">
        <w:rPr>
          <w:sz w:val="24"/>
          <w:szCs w:val="24"/>
        </w:rPr>
        <w:t xml:space="preserve">, które </w:t>
      </w:r>
      <w:r w:rsidRPr="009F4F8E">
        <w:rPr>
          <w:sz w:val="24"/>
          <w:szCs w:val="24"/>
        </w:rPr>
        <w:t xml:space="preserve">obejmują </w:t>
      </w:r>
      <w:r w:rsidRPr="009F4F8E">
        <w:rPr>
          <w:sz w:val="24"/>
          <w:szCs w:val="24"/>
        </w:rPr>
        <w:t xml:space="preserve">prezentację tematów </w:t>
      </w:r>
      <w:r w:rsidRPr="009F4F8E">
        <w:rPr>
          <w:sz w:val="24"/>
          <w:szCs w:val="24"/>
        </w:rPr>
        <w:t xml:space="preserve">popartą </w:t>
      </w:r>
      <w:r w:rsidRPr="009F4F8E">
        <w:rPr>
          <w:sz w:val="24"/>
          <w:szCs w:val="24"/>
        </w:rPr>
        <w:t xml:space="preserve">demonstracjami </w:t>
      </w:r>
      <w:r w:rsidRPr="009F4F8E">
        <w:rPr>
          <w:sz w:val="24"/>
          <w:szCs w:val="24"/>
        </w:rPr>
        <w:t xml:space="preserve">nauczyciela, a następnie quizy </w:t>
      </w:r>
      <w:r w:rsidRPr="009F4F8E">
        <w:rPr>
          <w:sz w:val="24"/>
          <w:szCs w:val="24"/>
        </w:rPr>
        <w:t xml:space="preserve">oceniające postępy uczniów </w:t>
      </w:r>
      <w:r w:rsidR="00EE4F85" w:rsidRPr="009F4F8E">
        <w:rPr>
          <w:sz w:val="24"/>
          <w:szCs w:val="24"/>
        </w:rPr>
        <w:t>i analizę rzeczywistych przypadków</w:t>
      </w:r>
      <w:r w:rsidRPr="009F4F8E">
        <w:rPr>
          <w:sz w:val="24"/>
          <w:szCs w:val="24"/>
        </w:rPr>
        <w:t xml:space="preserve">. W </w:t>
      </w:r>
      <w:r w:rsidRPr="009F4F8E">
        <w:rPr>
          <w:sz w:val="24"/>
          <w:szCs w:val="24"/>
        </w:rPr>
        <w:t xml:space="preserve">zależności od wyników uczniów w quizach, należy im udostępnić różne filmy wideo, aby wzmocnić te przedmioty, w przypadku których ocena nie osiągnęła minimalnego poziomu wymaganego do </w:t>
      </w:r>
      <w:r w:rsidR="0052738A" w:rsidRPr="009F4F8E">
        <w:rPr>
          <w:sz w:val="24"/>
          <w:szCs w:val="24"/>
        </w:rPr>
        <w:t>przejścia do następnego przedmiotu. W ten sposób każdy uczeń mógłby mieć własną ścieżkę na filmach przygotowanych dla danego modułu, w zależności od swoich wyników.</w:t>
      </w:r>
    </w:p>
    <w:p w14:paraId="7DB425F8" w14:textId="77777777" w:rsidR="00A44B7A" w:rsidRPr="009F4F8E" w:rsidRDefault="00EE6CDC">
      <w:pPr>
        <w:rPr>
          <w:b/>
          <w:bCs/>
          <w:sz w:val="28"/>
          <w:szCs w:val="28"/>
        </w:rPr>
      </w:pPr>
      <w:r w:rsidRPr="009F4F8E">
        <w:rPr>
          <w:b/>
          <w:bCs/>
          <w:sz w:val="28"/>
          <w:szCs w:val="28"/>
        </w:rPr>
        <w:t>Wykazanie spójności metodologii nauczania z efektami kształcenia jednostki kursowej</w:t>
      </w:r>
    </w:p>
    <w:p w14:paraId="0321924F" w14:textId="77777777" w:rsidR="00A44B7A" w:rsidRPr="009F4F8E" w:rsidRDefault="00EE6CDC">
      <w:pPr>
        <w:jc w:val="both"/>
        <w:rPr>
          <w:sz w:val="24"/>
          <w:szCs w:val="24"/>
        </w:rPr>
      </w:pPr>
      <w:r w:rsidRPr="009F4F8E">
        <w:rPr>
          <w:sz w:val="24"/>
          <w:szCs w:val="24"/>
        </w:rPr>
        <w:t xml:space="preserve">Umiejętności, które należy osiągnąć w </w:t>
      </w:r>
      <w:r w:rsidRPr="009F4F8E">
        <w:rPr>
          <w:sz w:val="24"/>
          <w:szCs w:val="24"/>
        </w:rPr>
        <w:t xml:space="preserve">ramach tego </w:t>
      </w:r>
      <w:r w:rsidRPr="009F4F8E">
        <w:rPr>
          <w:sz w:val="24"/>
          <w:szCs w:val="24"/>
        </w:rPr>
        <w:t xml:space="preserve">modułu, </w:t>
      </w:r>
      <w:r w:rsidRPr="009F4F8E">
        <w:rPr>
          <w:sz w:val="24"/>
          <w:szCs w:val="24"/>
        </w:rPr>
        <w:t>podzielono na dwa obsz</w:t>
      </w:r>
      <w:r w:rsidRPr="009F4F8E">
        <w:rPr>
          <w:sz w:val="24"/>
          <w:szCs w:val="24"/>
        </w:rPr>
        <w:t xml:space="preserve">ary: obszar teoretyczny dotyczący </w:t>
      </w:r>
      <w:r w:rsidR="00EE4F85" w:rsidRPr="009F4F8E">
        <w:rPr>
          <w:sz w:val="24"/>
          <w:szCs w:val="24"/>
        </w:rPr>
        <w:t>procedur gromadzenia, analizy i zabezpieczania dowodów</w:t>
      </w:r>
      <w:r w:rsidRPr="009F4F8E">
        <w:rPr>
          <w:sz w:val="24"/>
          <w:szCs w:val="24"/>
        </w:rPr>
        <w:t xml:space="preserve">. Przyjęta metodyka nauczania dzieli się na dwa rodzaje </w:t>
      </w:r>
      <w:r w:rsidRPr="009F4F8E">
        <w:rPr>
          <w:sz w:val="24"/>
          <w:szCs w:val="24"/>
        </w:rPr>
        <w:t>filmów</w:t>
      </w:r>
      <w:r w:rsidRPr="009F4F8E">
        <w:rPr>
          <w:sz w:val="24"/>
          <w:szCs w:val="24"/>
        </w:rPr>
        <w:t xml:space="preserve">: teoretyczne i praktyczne filmy </w:t>
      </w:r>
      <w:r w:rsidRPr="009F4F8E">
        <w:rPr>
          <w:sz w:val="24"/>
          <w:szCs w:val="24"/>
        </w:rPr>
        <w:t xml:space="preserve">wykładowe ukierunkowane na </w:t>
      </w:r>
      <w:r w:rsidRPr="009F4F8E">
        <w:rPr>
          <w:sz w:val="24"/>
          <w:szCs w:val="24"/>
        </w:rPr>
        <w:t>osiągnięcie celu związanego z wiedzą teoretycz</w:t>
      </w:r>
      <w:r w:rsidRPr="009F4F8E">
        <w:rPr>
          <w:sz w:val="24"/>
          <w:szCs w:val="24"/>
        </w:rPr>
        <w:t xml:space="preserve">ną z </w:t>
      </w:r>
      <w:r w:rsidR="00EE4F85" w:rsidRPr="009F4F8E">
        <w:rPr>
          <w:sz w:val="24"/>
          <w:szCs w:val="24"/>
        </w:rPr>
        <w:t xml:space="preserve">zakresu technik informatyki śledczej oraz zajęcia laboratoryjne ukierunkowane na naukę posługiwania się narzędziami; </w:t>
      </w:r>
      <w:r w:rsidRPr="009F4F8E">
        <w:rPr>
          <w:sz w:val="24"/>
          <w:szCs w:val="24"/>
        </w:rPr>
        <w:t xml:space="preserve">filmy demonstracyjne </w:t>
      </w:r>
      <w:r w:rsidRPr="009F4F8E">
        <w:rPr>
          <w:sz w:val="24"/>
          <w:szCs w:val="24"/>
        </w:rPr>
        <w:t xml:space="preserve">ukierunkowane na osiągnięcie celu związanego z efektywnym posługiwaniem się narzędziami do analizy śladów </w:t>
      </w:r>
      <w:r w:rsidR="00EE4F85" w:rsidRPr="009F4F8E">
        <w:rPr>
          <w:sz w:val="24"/>
          <w:szCs w:val="24"/>
        </w:rPr>
        <w:t>kryminalistycznych</w:t>
      </w:r>
      <w:r w:rsidRPr="009F4F8E">
        <w:rPr>
          <w:sz w:val="24"/>
          <w:szCs w:val="24"/>
        </w:rPr>
        <w:t>.</w:t>
      </w:r>
    </w:p>
    <w:p w14:paraId="39F693E0" w14:textId="77777777" w:rsidR="00A44B7A" w:rsidRPr="009F4F8E" w:rsidRDefault="00EE6CDC">
      <w:pPr>
        <w:rPr>
          <w:b/>
          <w:bCs/>
          <w:sz w:val="28"/>
          <w:szCs w:val="28"/>
        </w:rPr>
      </w:pPr>
      <w:r w:rsidRPr="009F4F8E">
        <w:rPr>
          <w:b/>
          <w:bCs/>
          <w:sz w:val="28"/>
          <w:szCs w:val="28"/>
        </w:rPr>
        <w:t>Metody oceny</w:t>
      </w:r>
    </w:p>
    <w:p w14:paraId="4393D48A" w14:textId="77777777" w:rsidR="00A44B7A" w:rsidRPr="009F4F8E" w:rsidRDefault="00EE6CDC">
      <w:pPr>
        <w:jc w:val="both"/>
        <w:rPr>
          <w:sz w:val="24"/>
          <w:szCs w:val="24"/>
        </w:rPr>
      </w:pPr>
      <w:r w:rsidRPr="009F4F8E">
        <w:rPr>
          <w:sz w:val="24"/>
          <w:szCs w:val="24"/>
        </w:rPr>
        <w:t xml:space="preserve">Ocena </w:t>
      </w:r>
      <w:r w:rsidRPr="009F4F8E">
        <w:rPr>
          <w:sz w:val="24"/>
          <w:szCs w:val="24"/>
        </w:rPr>
        <w:t xml:space="preserve">opiera się na zestawie quizów, </w:t>
      </w:r>
      <w:r w:rsidR="00FA73BB" w:rsidRPr="009F4F8E">
        <w:rPr>
          <w:sz w:val="24"/>
          <w:szCs w:val="24"/>
        </w:rPr>
        <w:t xml:space="preserve">które koncentrują się na ważnych aspektach każdej z treści. Każdy uczeń musi uzyskać określony procent poprawnych odpowiedzi, aby </w:t>
      </w:r>
      <w:r w:rsidR="00F025DF" w:rsidRPr="009F4F8E">
        <w:rPr>
          <w:sz w:val="24"/>
          <w:szCs w:val="24"/>
        </w:rPr>
        <w:t xml:space="preserve">przejść </w:t>
      </w:r>
      <w:r w:rsidR="00FA73BB" w:rsidRPr="009F4F8E">
        <w:rPr>
          <w:sz w:val="24"/>
          <w:szCs w:val="24"/>
        </w:rPr>
        <w:t>do następnego tematu.</w:t>
      </w:r>
    </w:p>
    <w:p w14:paraId="194D8CA6" w14:textId="1ADCC866" w:rsidR="00A44B7A" w:rsidRDefault="00EE6CDC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Bibliografia</w:t>
      </w:r>
    </w:p>
    <w:p w14:paraId="4F197FF7" w14:textId="77777777" w:rsidR="00A44B7A" w:rsidRDefault="00EE6CDC">
      <w:pPr>
        <w:spacing w:after="0"/>
        <w:rPr>
          <w:sz w:val="24"/>
          <w:szCs w:val="24"/>
          <w:lang w:val="en-US"/>
        </w:rPr>
      </w:pPr>
      <w:r w:rsidRPr="00D90FE2">
        <w:rPr>
          <w:sz w:val="24"/>
          <w:szCs w:val="24"/>
          <w:lang w:val="en-US"/>
        </w:rPr>
        <w:t xml:space="preserve">[1] BUNTING, </w:t>
      </w:r>
      <w:r w:rsidRPr="00D90FE2">
        <w:rPr>
          <w:sz w:val="24"/>
          <w:szCs w:val="24"/>
          <w:lang w:val="en-US"/>
        </w:rPr>
        <w:t>Steve, The Official EnCE: EnCase Certified Examiner Study Guide, 2012.</w:t>
      </w:r>
    </w:p>
    <w:p w14:paraId="204F0165" w14:textId="77777777" w:rsidR="00A44B7A" w:rsidRDefault="00EE6CDC">
      <w:pPr>
        <w:spacing w:after="0"/>
        <w:rPr>
          <w:sz w:val="24"/>
          <w:szCs w:val="24"/>
          <w:lang w:val="en-US"/>
        </w:rPr>
      </w:pPr>
      <w:r w:rsidRPr="00D90FE2">
        <w:rPr>
          <w:sz w:val="24"/>
          <w:szCs w:val="24"/>
          <w:lang w:val="en-US"/>
        </w:rPr>
        <w:t>[2] GRUNDY, Barry J., The Law Enforcement and Forensic Examiner's Introduction to Linux (http://www.linuxleo.com/Docs/linuxintro-LEFE-4.31.pdf), 2017.</w:t>
      </w:r>
    </w:p>
    <w:p w14:paraId="11F5514B" w14:textId="77777777" w:rsidR="00A44B7A" w:rsidRDefault="00EE6CDC">
      <w:pPr>
        <w:spacing w:after="0"/>
        <w:rPr>
          <w:sz w:val="24"/>
          <w:szCs w:val="24"/>
          <w:lang w:val="en-US"/>
        </w:rPr>
      </w:pPr>
      <w:r w:rsidRPr="00D90FE2">
        <w:rPr>
          <w:sz w:val="24"/>
          <w:szCs w:val="24"/>
          <w:lang w:val="en-US"/>
        </w:rPr>
        <w:t>[3] CASEY, Eoghan, Digital Evidenc</w:t>
      </w:r>
      <w:r w:rsidRPr="00D90FE2">
        <w:rPr>
          <w:sz w:val="24"/>
          <w:szCs w:val="24"/>
          <w:lang w:val="en-US"/>
        </w:rPr>
        <w:t>e and Computer Crime, Academic Press, 2011.</w:t>
      </w:r>
    </w:p>
    <w:p w14:paraId="0B3C564F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>[4] BROWN, Christopher L. T., Computer Evidence: Gromadzenie i zabezpieczanie, wyd. 2, 2009.</w:t>
      </w:r>
    </w:p>
    <w:p w14:paraId="24C7C0AF" w14:textId="77777777" w:rsidR="00A44B7A" w:rsidRDefault="00EE6CDC">
      <w:pPr>
        <w:spacing w:after="0"/>
        <w:rPr>
          <w:sz w:val="24"/>
          <w:szCs w:val="24"/>
          <w:lang w:val="en-US"/>
        </w:rPr>
      </w:pPr>
      <w:r w:rsidRPr="00D90FE2">
        <w:rPr>
          <w:sz w:val="24"/>
          <w:szCs w:val="24"/>
          <w:lang w:val="en-US"/>
        </w:rPr>
        <w:t>[5] CARVEY, Harlan, Investigating Windows Systems, wydanie 1, 2018.</w:t>
      </w:r>
    </w:p>
    <w:p w14:paraId="1E37C4F4" w14:textId="77777777" w:rsidR="00A44B7A" w:rsidRDefault="00EE6CDC">
      <w:pPr>
        <w:spacing w:after="0"/>
        <w:rPr>
          <w:sz w:val="24"/>
          <w:szCs w:val="24"/>
          <w:lang w:val="en-US"/>
        </w:rPr>
      </w:pPr>
      <w:r w:rsidRPr="00D90FE2">
        <w:rPr>
          <w:sz w:val="24"/>
          <w:szCs w:val="24"/>
          <w:lang w:val="en-US"/>
        </w:rPr>
        <w:t>[6] HALE LIGH, Michael, The Art of Memory Forensics: Detecting Malware and Threats in Windows, Linux, and Mac Memory 1st Edition, 2014.</w:t>
      </w:r>
    </w:p>
    <w:p w14:paraId="5C8B9423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>[7] ENISA, Identyfikacja i postępowanie z dowodami elektronicznymi Toolset, wrzesień 2013 r.</w:t>
      </w:r>
    </w:p>
    <w:p w14:paraId="71BEF833" w14:textId="77777777" w:rsidR="00A44B7A" w:rsidRPr="009F4F8E" w:rsidRDefault="00EE6CDC">
      <w:pPr>
        <w:spacing w:after="0"/>
        <w:rPr>
          <w:sz w:val="24"/>
          <w:szCs w:val="24"/>
        </w:rPr>
      </w:pPr>
      <w:r w:rsidRPr="009F4F8E">
        <w:rPr>
          <w:sz w:val="24"/>
          <w:szCs w:val="24"/>
        </w:rPr>
        <w:t xml:space="preserve">[8] ENISA, Identyfikacja i </w:t>
      </w:r>
      <w:r w:rsidRPr="009F4F8E">
        <w:rPr>
          <w:sz w:val="24"/>
          <w:szCs w:val="24"/>
        </w:rPr>
        <w:t>postępowanie z dowodami elektronicznymi Podręcznik, wrzesień 2013 r.</w:t>
      </w:r>
    </w:p>
    <w:p w14:paraId="4644B589" w14:textId="77777777" w:rsidR="00A44B7A" w:rsidRDefault="00EE6CDC">
      <w:pPr>
        <w:spacing w:after="0"/>
        <w:rPr>
          <w:sz w:val="24"/>
          <w:szCs w:val="24"/>
          <w:lang w:val="en-US"/>
        </w:rPr>
      </w:pPr>
      <w:r w:rsidRPr="00D90FE2">
        <w:rPr>
          <w:sz w:val="24"/>
          <w:szCs w:val="24"/>
          <w:lang w:val="en-US"/>
        </w:rPr>
        <w:t>[9] NIST, Computer Security Incident Handling Guide, Special Publication 800-61r2.</w:t>
      </w:r>
    </w:p>
    <w:sectPr w:rsidR="00A44B7A" w:rsidSect="002C0645">
      <w:headerReference w:type="default" r:id="rId6"/>
      <w:footerReference w:type="default" r:id="rId7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90FE5" w14:textId="77777777" w:rsidR="00EE6CDC" w:rsidRDefault="00EE6CDC" w:rsidP="00427CD6">
      <w:pPr>
        <w:spacing w:after="0" w:line="240" w:lineRule="auto"/>
      </w:pPr>
      <w:r>
        <w:separator/>
      </w:r>
    </w:p>
  </w:endnote>
  <w:endnote w:type="continuationSeparator" w:id="0">
    <w:p w14:paraId="57577C5A" w14:textId="77777777" w:rsidR="00EE6CDC" w:rsidRDefault="00EE6CDC" w:rsidP="0042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325EE" w14:textId="77777777" w:rsidR="00A44B7A" w:rsidRDefault="00EE6CDC">
    <w:pPr>
      <w:pStyle w:val="Stopka"/>
    </w:pPr>
    <w:r>
      <w:t>Wsparcie Komisji Europejskiej dla powstania tej publikacji nie oznacza poparcia dla jej treści, które odzwierciedlają jedynie poglądy autorów, a Komisja nie ponosi odpowiedzialności za jakiekolwiek wykorzystanie informacji w niej zawartych.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552C7" w14:textId="77777777" w:rsidR="00EE6CDC" w:rsidRDefault="00EE6CDC" w:rsidP="00427CD6">
      <w:pPr>
        <w:spacing w:after="0" w:line="240" w:lineRule="auto"/>
      </w:pPr>
      <w:r>
        <w:separator/>
      </w:r>
    </w:p>
  </w:footnote>
  <w:footnote w:type="continuationSeparator" w:id="0">
    <w:p w14:paraId="572B034C" w14:textId="77777777" w:rsidR="00EE6CDC" w:rsidRDefault="00EE6CDC" w:rsidP="00427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6BC25" w14:textId="77777777" w:rsidR="00427CD6" w:rsidRDefault="00427CD6" w:rsidP="00427CD6">
    <w:r>
      <w:rPr>
        <w:noProof/>
        <w:lang w:eastAsia="pl-PL"/>
      </w:rPr>
      <w:drawing>
        <wp:inline distT="0" distB="0" distL="0" distR="0" wp14:anchorId="1F37B875" wp14:editId="37AC26B6">
          <wp:extent cx="619946" cy="648000"/>
          <wp:effectExtent l="19050" t="0" r="8704" b="0"/>
          <wp:docPr id="12" name="Obraz 9" descr="logo_csf_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sf_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94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255F586" wp14:editId="16B8F49E">
          <wp:extent cx="652677" cy="648000"/>
          <wp:effectExtent l="19050" t="0" r="0" b="0"/>
          <wp:docPr id="13" name="Obraz 2" descr="WSEPiNMlog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EPiNMlogo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2677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08D0A32" wp14:editId="4DCCEDDD">
          <wp:extent cx="1559249" cy="648000"/>
          <wp:effectExtent l="0" t="0" r="0" b="0"/>
          <wp:docPr id="16" name="Obraz 1" descr="IPbeja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beja_horizontal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5924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9CE1EFC" wp14:editId="03879260">
          <wp:extent cx="655066" cy="648000"/>
          <wp:effectExtent l="19050" t="0" r="0" b="0"/>
          <wp:docPr id="15" name="Obraz 0" descr="26196123_1783201578371028_2522741749042328738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6196123_1783201578371028_2522741749042328738_n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5506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30724C7" wp14:editId="441A86BD">
          <wp:extent cx="2955152" cy="648000"/>
          <wp:effectExtent l="19050" t="0" r="0" b="0"/>
          <wp:docPr id="9" name="Obraz 8" descr="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955152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2F8"/>
    <w:rsid w:val="000313FE"/>
    <w:rsid w:val="000D4662"/>
    <w:rsid w:val="00164BD0"/>
    <w:rsid w:val="001C1A4D"/>
    <w:rsid w:val="002312FD"/>
    <w:rsid w:val="002C0645"/>
    <w:rsid w:val="0034323A"/>
    <w:rsid w:val="003D03F0"/>
    <w:rsid w:val="00427CD6"/>
    <w:rsid w:val="004D098D"/>
    <w:rsid w:val="0052738A"/>
    <w:rsid w:val="005377A0"/>
    <w:rsid w:val="00540032"/>
    <w:rsid w:val="0066741A"/>
    <w:rsid w:val="00694C2D"/>
    <w:rsid w:val="00694C99"/>
    <w:rsid w:val="00731CE5"/>
    <w:rsid w:val="00741327"/>
    <w:rsid w:val="007E0B49"/>
    <w:rsid w:val="00903450"/>
    <w:rsid w:val="009F4F8E"/>
    <w:rsid w:val="009F6C58"/>
    <w:rsid w:val="00A44B7A"/>
    <w:rsid w:val="00A750ED"/>
    <w:rsid w:val="00AB611F"/>
    <w:rsid w:val="00B66849"/>
    <w:rsid w:val="00CD2F1C"/>
    <w:rsid w:val="00D90FE2"/>
    <w:rsid w:val="00EC7E19"/>
    <w:rsid w:val="00EE4F85"/>
    <w:rsid w:val="00EE6CDC"/>
    <w:rsid w:val="00F025DF"/>
    <w:rsid w:val="00F26597"/>
    <w:rsid w:val="00F342F8"/>
    <w:rsid w:val="00F6271F"/>
    <w:rsid w:val="00F723E8"/>
    <w:rsid w:val="00FA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BC054"/>
  <w15:docId w15:val="{E89C02CC-AAEE-C34E-A002-82EBBFBF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0B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2F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2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CD6"/>
  </w:style>
  <w:style w:type="paragraph" w:styleId="Stopka">
    <w:name w:val="footer"/>
    <w:basedOn w:val="Normalny"/>
    <w:link w:val="StopkaZnak"/>
    <w:uiPriority w:val="99"/>
    <w:unhideWhenUsed/>
    <w:rsid w:val="0042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630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keywords>, docId:470563611A2F085F8B5952279D11AA6E</cp:keywords>
  <cp:lastModifiedBy>Zbigniew Szczepanczyk</cp:lastModifiedBy>
  <cp:revision>4</cp:revision>
  <dcterms:created xsi:type="dcterms:W3CDTF">2020-07-30T17:03:00Z</dcterms:created>
  <dcterms:modified xsi:type="dcterms:W3CDTF">2022-04-20T12:21:00Z</dcterms:modified>
</cp:coreProperties>
</file>